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F3" w:rsidRPr="009972B8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48"/>
          <w:szCs w:val="36"/>
        </w:rPr>
      </w:pPr>
      <w:r w:rsidRPr="009972B8">
        <w:rPr>
          <w:rFonts w:ascii="Palatino Linotype" w:hAnsi="Palatino Linotype"/>
          <w:b/>
          <w:smallCaps/>
          <w:sz w:val="48"/>
          <w:szCs w:val="36"/>
        </w:rPr>
        <w:t>Órarend</w:t>
      </w:r>
    </w:p>
    <w:p w:rsidR="00F363F3" w:rsidRPr="00665259" w:rsidRDefault="00F363F3" w:rsidP="00F363F3">
      <w:pPr>
        <w:spacing w:after="0" w:line="240" w:lineRule="auto"/>
        <w:jc w:val="center"/>
        <w:rPr>
          <w:rFonts w:ascii="Bookman Old Style" w:hAnsi="Bookman Old Style"/>
          <w:b/>
          <w:smallCaps/>
          <w:sz w:val="32"/>
        </w:rPr>
      </w:pPr>
      <w:r w:rsidRPr="00665259">
        <w:rPr>
          <w:rFonts w:ascii="Bookman Old Style" w:hAnsi="Bookman Old Style"/>
          <w:b/>
          <w:smallCaps/>
          <w:sz w:val="32"/>
        </w:rPr>
        <w:t>2014/2015</w:t>
      </w:r>
      <w:r w:rsidR="00E911D3" w:rsidRPr="00665259">
        <w:rPr>
          <w:rFonts w:ascii="Bookman Old Style" w:hAnsi="Bookman Old Style"/>
          <w:b/>
          <w:smallCaps/>
          <w:sz w:val="32"/>
        </w:rPr>
        <w:t xml:space="preserve">. tanév, első </w:t>
      </w:r>
      <w:r w:rsidRPr="00665259">
        <w:rPr>
          <w:rFonts w:ascii="Bookman Old Style" w:hAnsi="Bookman Old Style"/>
          <w:b/>
          <w:smallCaps/>
          <w:sz w:val="32"/>
        </w:rPr>
        <w:t>féléve</w:t>
      </w:r>
    </w:p>
    <w:p w:rsidR="00F363F3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</w:p>
    <w:p w:rsidR="00F363F3" w:rsidRPr="003442E8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3442E8">
        <w:rPr>
          <w:rFonts w:ascii="Palatino Linotype" w:hAnsi="Palatino Linotype"/>
          <w:b/>
          <w:smallCaps/>
          <w:sz w:val="36"/>
          <w:szCs w:val="36"/>
        </w:rPr>
        <w:t>Szociális menedzser</w:t>
      </w:r>
    </w:p>
    <w:p w:rsidR="00F363F3" w:rsidRPr="00D71E5E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color w:val="E36C0A" w:themeColor="accent6" w:themeShade="BF"/>
          <w:sz w:val="28"/>
        </w:rPr>
      </w:pPr>
      <w:proofErr w:type="gramStart"/>
      <w:r w:rsidRPr="00D71E5E">
        <w:rPr>
          <w:rFonts w:ascii="Palatino Linotype" w:hAnsi="Palatino Linotype"/>
          <w:b/>
          <w:smallCaps/>
          <w:color w:val="E36C0A" w:themeColor="accent6" w:themeShade="BF"/>
          <w:sz w:val="28"/>
        </w:rPr>
        <w:t>szakirányú</w:t>
      </w:r>
      <w:proofErr w:type="gramEnd"/>
      <w:r w:rsidRPr="00D71E5E">
        <w:rPr>
          <w:rFonts w:ascii="Palatino Linotype" w:hAnsi="Palatino Linotype"/>
          <w:b/>
          <w:smallCaps/>
          <w:color w:val="E36C0A" w:themeColor="accent6" w:themeShade="BF"/>
          <w:sz w:val="28"/>
        </w:rPr>
        <w:t xml:space="preserve"> továbbképzési szak II. évfolyam</w:t>
      </w:r>
    </w:p>
    <w:p w:rsidR="00665259" w:rsidRDefault="00665259" w:rsidP="00665259"/>
    <w:p w:rsidR="00665259" w:rsidRPr="00517B96" w:rsidRDefault="00665259" w:rsidP="00665259">
      <w:pPr>
        <w:rPr>
          <w:rFonts w:ascii="Palatino Linotype" w:hAnsi="Palatino Linotype"/>
          <w:sz w:val="24"/>
        </w:rPr>
      </w:pPr>
      <w:r w:rsidRPr="00517B96">
        <w:rPr>
          <w:rFonts w:ascii="Palatino Linotype" w:hAnsi="Palatino Linotype"/>
          <w:sz w:val="24"/>
        </w:rPr>
        <w:t xml:space="preserve">Utolsó módosítás: </w:t>
      </w:r>
      <w:r w:rsidR="00D535ED">
        <w:rPr>
          <w:rFonts w:ascii="Palatino Linotype" w:hAnsi="Palatino Linotype"/>
          <w:sz w:val="24"/>
        </w:rPr>
        <w:t xml:space="preserve">2014. szeptember </w:t>
      </w:r>
      <w:r w:rsidR="00FA5BF6">
        <w:rPr>
          <w:rFonts w:ascii="Palatino Linotype" w:hAnsi="Palatino Linotype"/>
          <w:sz w:val="24"/>
        </w:rPr>
        <w:t>10</w:t>
      </w:r>
      <w:r w:rsidR="00D535ED">
        <w:rPr>
          <w:rFonts w:ascii="Palatino Linotype" w:hAnsi="Palatino Linotype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1237"/>
        <w:gridCol w:w="2210"/>
        <w:gridCol w:w="1286"/>
        <w:gridCol w:w="1837"/>
        <w:gridCol w:w="1177"/>
        <w:gridCol w:w="1712"/>
        <w:gridCol w:w="1706"/>
        <w:gridCol w:w="1704"/>
      </w:tblGrid>
      <w:tr w:rsidR="00201E36" w:rsidRPr="00431AF8" w:rsidTr="00665259">
        <w:trPr>
          <w:trHeight w:val="541"/>
          <w:tblHeader/>
        </w:trPr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Dátum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tárgy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proofErr w:type="spellStart"/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neptun</w:t>
            </w:r>
            <w:proofErr w:type="spellEnd"/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 xml:space="preserve"> kód</w:t>
            </w:r>
          </w:p>
        </w:tc>
        <w:tc>
          <w:tcPr>
            <w:tcW w:w="6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 típusa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kredit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oktató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Megjegyzés</w:t>
            </w:r>
          </w:p>
        </w:tc>
        <w:tc>
          <w:tcPr>
            <w:tcW w:w="5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201E36" w:rsidRPr="001536B0" w:rsidRDefault="00201E36" w:rsidP="000A083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1536B0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terem</w:t>
            </w:r>
          </w:p>
        </w:tc>
      </w:tr>
      <w:tr w:rsidR="00795FD0" w:rsidRPr="00431AF8" w:rsidTr="00131241">
        <w:trPr>
          <w:trHeight w:val="1024"/>
        </w:trPr>
        <w:tc>
          <w:tcPr>
            <w:tcW w:w="475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95FD0" w:rsidRPr="0039279E" w:rsidRDefault="00795FD0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09. 26</w:t>
            </w:r>
          </w:p>
          <w:p w:rsidR="00795FD0" w:rsidRPr="0039279E" w:rsidRDefault="00795FD0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5FD0" w:rsidRPr="00431AF8" w:rsidRDefault="00795FD0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FD0" w:rsidRPr="00DA3F34" w:rsidRDefault="00795FD0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Munkajog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FD0" w:rsidRDefault="00795FD0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BTSZM303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FD0" w:rsidRDefault="00795FD0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FD0" w:rsidRDefault="00795FD0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FD0" w:rsidRDefault="004F7058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A22317">
              <w:rPr>
                <w:rFonts w:ascii="Palatino Linotype" w:hAnsi="Palatino Linotype"/>
              </w:rPr>
              <w:t>Dr. Tománé dr. Szabó Rita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FD0" w:rsidRDefault="00795FD0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>. Menedzser I. évfolyammal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FD0" w:rsidRPr="00431AF8" w:rsidRDefault="00795FD0" w:rsidP="00B6622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795FD0" w:rsidRPr="00431AF8" w:rsidTr="00131241">
        <w:trPr>
          <w:trHeight w:val="1024"/>
        </w:trPr>
        <w:tc>
          <w:tcPr>
            <w:tcW w:w="475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95FD0" w:rsidRPr="0039279E" w:rsidRDefault="00795FD0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795FD0" w:rsidRPr="00431AF8" w:rsidRDefault="00795FD0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vAlign w:val="center"/>
          </w:tcPr>
          <w:p w:rsidR="00795FD0" w:rsidRDefault="00795FD0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093BDA">
              <w:rPr>
                <w:rFonts w:ascii="Palatino Linotype" w:hAnsi="Palatino Linotype"/>
              </w:rPr>
              <w:t>A szociális intervenció alapeljárásai II. (Szociális munka gyermekekkel és családokkal)</w:t>
            </w:r>
          </w:p>
        </w:tc>
        <w:tc>
          <w:tcPr>
            <w:tcW w:w="452" w:type="pct"/>
            <w:vAlign w:val="center"/>
          </w:tcPr>
          <w:p w:rsidR="00795FD0" w:rsidRDefault="00795FD0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BTSzM302</w:t>
            </w:r>
          </w:p>
        </w:tc>
        <w:tc>
          <w:tcPr>
            <w:tcW w:w="646" w:type="pct"/>
            <w:vAlign w:val="center"/>
          </w:tcPr>
          <w:p w:rsidR="00795FD0" w:rsidRDefault="00795FD0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vAlign w:val="center"/>
          </w:tcPr>
          <w:p w:rsidR="00795FD0" w:rsidRDefault="00795FD0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02" w:type="pct"/>
            <w:vAlign w:val="center"/>
          </w:tcPr>
          <w:p w:rsidR="00795FD0" w:rsidRDefault="00795FD0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600" w:type="pct"/>
            <w:vAlign w:val="center"/>
          </w:tcPr>
          <w:p w:rsidR="00795FD0" w:rsidRPr="00431AF8" w:rsidRDefault="00795FD0" w:rsidP="005E27D6">
            <w:pPr>
              <w:rPr>
                <w:rFonts w:ascii="Palatino Linotype" w:hAnsi="Palatino Linotype"/>
              </w:rPr>
            </w:pPr>
          </w:p>
        </w:tc>
        <w:tc>
          <w:tcPr>
            <w:tcW w:w="599" w:type="pct"/>
            <w:vAlign w:val="center"/>
          </w:tcPr>
          <w:p w:rsidR="00795FD0" w:rsidRPr="00431AF8" w:rsidRDefault="00795FD0" w:rsidP="00B6622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B2/201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10. 03. </w:t>
            </w:r>
          </w:p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>9-13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  <w:r w:rsidRPr="00431AF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FA5BF6" w:rsidRPr="00DA3F34" w:rsidRDefault="00FA5BF6" w:rsidP="00383E9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Munkajog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FA5BF6" w:rsidRDefault="00FA5BF6" w:rsidP="00383E93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BTSZM303</w:t>
            </w:r>
          </w:p>
        </w:tc>
        <w:tc>
          <w:tcPr>
            <w:tcW w:w="646" w:type="pct"/>
            <w:shd w:val="clear" w:color="auto" w:fill="D9D9D9"/>
            <w:vAlign w:val="center"/>
          </w:tcPr>
          <w:p w:rsidR="00FA5BF6" w:rsidRDefault="00FA5BF6" w:rsidP="00383E9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FA5BF6" w:rsidRDefault="00FA5BF6" w:rsidP="00383E9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FA5BF6" w:rsidRDefault="00FA5BF6" w:rsidP="00383E93">
            <w:pPr>
              <w:spacing w:after="0" w:line="240" w:lineRule="auto"/>
              <w:rPr>
                <w:rFonts w:ascii="Palatino Linotype" w:hAnsi="Palatino Linotype"/>
              </w:rPr>
            </w:pPr>
            <w:r w:rsidRPr="00A22317">
              <w:rPr>
                <w:rFonts w:ascii="Palatino Linotype" w:hAnsi="Palatino Linotype"/>
              </w:rPr>
              <w:t>Dr. Tománé dr. Szabó Rita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FA5BF6" w:rsidRDefault="00FA5BF6" w:rsidP="00383E9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>. Menedzser I. évfolyammal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FA5BF6" w:rsidRDefault="00FA5BF6" w:rsidP="00ED75F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Szakdolgozatíró szeminárium I.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FA5BF6" w:rsidRDefault="00FA5BF6" w:rsidP="00ED75FB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BTSZM309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A5BF6" w:rsidRDefault="00FA5BF6" w:rsidP="00ED75F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gyakorlat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FA5BF6" w:rsidRDefault="00FA5BF6" w:rsidP="00ED75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FA5BF6" w:rsidRDefault="00FA5BF6" w:rsidP="00ED75F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Mihályi Helga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</w:t>
            </w:r>
            <w:r w:rsidR="007D1001">
              <w:rPr>
                <w:rFonts w:ascii="Palatino Linotype" w:hAnsi="Palatino Linotype"/>
              </w:rPr>
              <w:t>117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10. 04. </w:t>
            </w:r>
          </w:p>
          <w:p w:rsidR="00FA5BF6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FA5BF6" w:rsidRPr="00DA3F34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Gazdasági jog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BTSZM304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FA5BF6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Horváth Zsuzsa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>. Menedzser I. évfolyammal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B2/217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10. 17 </w:t>
            </w:r>
          </w:p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 w:rsidRPr="0039279E"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Stratégiai menedzsment a szociális szférában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BTSZM306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FA5BF6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I. évfolyammal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FA5BF6" w:rsidRPr="00A06AA3" w:rsidRDefault="00FA5BF6" w:rsidP="00B6622C">
            <w:pPr>
              <w:spacing w:after="0" w:line="240" w:lineRule="auto"/>
              <w:rPr>
                <w:rFonts w:ascii="Palatino Linotype" w:hAnsi="Palatino Linotype"/>
              </w:rPr>
            </w:pPr>
            <w:r w:rsidRPr="00A06AA3">
              <w:rPr>
                <w:rFonts w:ascii="Palatino Linotype" w:hAnsi="Palatino Linotype"/>
              </w:rPr>
              <w:t>B2/209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Stratégiai menedzsment a szociális szférában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BTSZM306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FA5BF6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I. évfolyammal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FA5BF6" w:rsidRDefault="00FA5BF6" w:rsidP="00B6622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B2/201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11. 07.</w:t>
            </w:r>
          </w:p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093BDA">
              <w:rPr>
                <w:rFonts w:ascii="Palatino Linotype" w:hAnsi="Palatino Linotype"/>
              </w:rPr>
              <w:t>A szociális intervenció alapeljárásai II. (Szociális munka gyermekekkel és családokkal)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BTSzM302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FA5BF6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B2/117</w:t>
            </w:r>
          </w:p>
        </w:tc>
      </w:tr>
      <w:tr w:rsidR="00FA5BF6" w:rsidRPr="00431AF8" w:rsidTr="00131241">
        <w:trPr>
          <w:trHeight w:val="539"/>
        </w:trPr>
        <w:tc>
          <w:tcPr>
            <w:tcW w:w="475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FA5BF6" w:rsidRPr="00517B96" w:rsidRDefault="00FA5BF6" w:rsidP="005E27D6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517B96">
              <w:rPr>
                <w:rFonts w:ascii="Palatino Linotype" w:hAnsi="Palatino Linotype"/>
                <w:sz w:val="20"/>
              </w:rPr>
              <w:t>A szociális intervenció alapeljárásai II. (Szociális munka gyermekekkel és családokkal)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BTSzM302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FA5BF6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B2/201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11. 14 </w:t>
            </w:r>
          </w:p>
          <w:p w:rsidR="00FA5BF6" w:rsidRPr="0039279E" w:rsidRDefault="00FA5BF6" w:rsidP="004F569F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Stratégiai menedzsment a szociális szférában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FA5BF6" w:rsidRPr="00912207" w:rsidRDefault="00FA5BF6" w:rsidP="005E27D6">
            <w:pPr>
              <w:spacing w:after="0" w:line="240" w:lineRule="auto"/>
              <w:rPr>
                <w:rFonts w:ascii="Palatino Linotype" w:hAnsi="Palatino Linotype"/>
                <w:caps/>
              </w:rPr>
            </w:pPr>
            <w:r w:rsidRPr="00912207">
              <w:rPr>
                <w:rFonts w:ascii="Palatino Linotype" w:hAnsi="Palatino Linotype"/>
                <w:caps/>
              </w:rPr>
              <w:t>BTSZM306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FA5BF6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I. évfolyammal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FA5BF6" w:rsidRPr="007E4ECD" w:rsidRDefault="00FA5BF6" w:rsidP="004E5A31">
            <w:r>
              <w:rPr>
                <w:rFonts w:ascii="Palatino Linotype" w:hAnsi="Palatino Linotype"/>
              </w:rPr>
              <w:t xml:space="preserve">C/2 XXXVI. </w:t>
            </w:r>
            <w:proofErr w:type="spellStart"/>
            <w:r>
              <w:rPr>
                <w:rFonts w:ascii="Palatino Linotype" w:hAnsi="Palatino Linotype"/>
              </w:rPr>
              <w:t>ea</w:t>
            </w:r>
            <w:proofErr w:type="spellEnd"/>
            <w:r>
              <w:rPr>
                <w:rFonts w:ascii="Palatino Linotype" w:hAnsi="Palatino Linotype"/>
              </w:rPr>
              <w:t>. („Ufó”)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Pr="0039279E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FA5BF6" w:rsidRPr="004157A3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Családok és szociálpolitika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FA5BF6" w:rsidRPr="00E82CC5" w:rsidRDefault="00FA5BF6" w:rsidP="005E27D6">
            <w:pPr>
              <w:spacing w:after="0" w:line="240" w:lineRule="auto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B</w:t>
            </w:r>
            <w:r w:rsidRPr="00912207">
              <w:rPr>
                <w:rFonts w:ascii="Palatino Linotype" w:hAnsi="Palatino Linotype"/>
                <w:caps/>
              </w:rPr>
              <w:t>TSZm301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FA5BF6" w:rsidRPr="00431AF8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FA5BF6" w:rsidRPr="004157A3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I. évfolyammal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FA5BF6" w:rsidRPr="00431AF8" w:rsidRDefault="00FA5BF6" w:rsidP="004E5A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C/2 XXXVI. </w:t>
            </w:r>
            <w:proofErr w:type="spellStart"/>
            <w:r>
              <w:rPr>
                <w:rFonts w:ascii="Palatino Linotype" w:hAnsi="Palatino Linotype"/>
              </w:rPr>
              <w:t>ea</w:t>
            </w:r>
            <w:proofErr w:type="spellEnd"/>
            <w:r>
              <w:rPr>
                <w:rFonts w:ascii="Palatino Linotype" w:hAnsi="Palatino Linotype"/>
              </w:rPr>
              <w:t>. („Ufó”)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Default="00FA5BF6" w:rsidP="000A083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12. 12. </w:t>
            </w:r>
          </w:p>
          <w:p w:rsidR="00FA5BF6" w:rsidRDefault="00FA5BF6" w:rsidP="000A0837">
            <w:pP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(péntek)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Családok és szociálpolitika</w:t>
            </w:r>
          </w:p>
        </w:tc>
        <w:tc>
          <w:tcPr>
            <w:tcW w:w="452" w:type="pct"/>
            <w:vAlign w:val="center"/>
          </w:tcPr>
          <w:p w:rsidR="00FA5BF6" w:rsidRPr="00912207" w:rsidRDefault="00FA5BF6" w:rsidP="005E27D6">
            <w:pPr>
              <w:spacing w:after="0" w:line="240" w:lineRule="auto"/>
              <w:rPr>
                <w:rFonts w:ascii="Palatino Linotype" w:hAnsi="Palatino Linotype"/>
                <w:caps/>
              </w:rPr>
            </w:pPr>
            <w:r w:rsidRPr="00912207">
              <w:rPr>
                <w:rFonts w:ascii="Palatino Linotype" w:hAnsi="Palatino Linotype"/>
                <w:caps/>
              </w:rPr>
              <w:t>BTSZm301</w:t>
            </w:r>
          </w:p>
        </w:tc>
        <w:tc>
          <w:tcPr>
            <w:tcW w:w="646" w:type="pct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vAlign w:val="center"/>
          </w:tcPr>
          <w:p w:rsidR="00FA5BF6" w:rsidRPr="00431AF8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02" w:type="pct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600" w:type="pct"/>
            <w:vAlign w:val="center"/>
          </w:tcPr>
          <w:p w:rsidR="00FA5BF6" w:rsidRPr="00097F90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I. évfolyammal</w:t>
            </w:r>
          </w:p>
        </w:tc>
        <w:tc>
          <w:tcPr>
            <w:tcW w:w="599" w:type="pct"/>
            <w:vAlign w:val="center"/>
          </w:tcPr>
          <w:p w:rsidR="00FA5BF6" w:rsidRPr="00097F90" w:rsidRDefault="00FA5BF6" w:rsidP="00B6622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B2/201</w:t>
            </w:r>
          </w:p>
        </w:tc>
      </w:tr>
      <w:tr w:rsidR="00FA5BF6" w:rsidRPr="00431AF8" w:rsidTr="00131241">
        <w:trPr>
          <w:trHeight w:val="539"/>
        </w:trPr>
        <w:tc>
          <w:tcPr>
            <w:tcW w:w="475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14-18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Családok és szociálpolitika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FA5BF6" w:rsidRPr="00912207" w:rsidRDefault="00FA5BF6" w:rsidP="005E27D6">
            <w:pPr>
              <w:spacing w:after="0" w:line="240" w:lineRule="auto"/>
              <w:rPr>
                <w:rFonts w:ascii="Palatino Linotype" w:hAnsi="Palatino Linotype"/>
                <w:caps/>
              </w:rPr>
            </w:pPr>
            <w:r w:rsidRPr="00912207">
              <w:rPr>
                <w:rFonts w:ascii="Palatino Linotype" w:hAnsi="Palatino Linotype"/>
                <w:caps/>
              </w:rPr>
              <w:t>BTSZm301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FA5BF6" w:rsidRPr="00431AF8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FA5BF6" w:rsidRPr="00431AF8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FA5BF6" w:rsidRPr="00624218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 xml:space="preserve"> Menedzser I. évfolyammal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A5BF6" w:rsidRPr="00624218" w:rsidRDefault="00FA5BF6" w:rsidP="00B6622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B2/209</w:t>
            </w:r>
          </w:p>
        </w:tc>
      </w:tr>
      <w:tr w:rsidR="00FA5BF6" w:rsidRPr="00431AF8" w:rsidTr="00131241">
        <w:trPr>
          <w:trHeight w:val="1024"/>
        </w:trPr>
        <w:tc>
          <w:tcPr>
            <w:tcW w:w="475" w:type="pc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A5BF6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 xml:space="preserve">12. 13. </w:t>
            </w:r>
          </w:p>
          <w:p w:rsidR="00FA5BF6" w:rsidRDefault="00FA5BF6" w:rsidP="000A083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4"/>
                <w:szCs w:val="24"/>
              </w:rPr>
              <w:t>(szombat)</w:t>
            </w:r>
          </w:p>
        </w:tc>
        <w:tc>
          <w:tcPr>
            <w:tcW w:w="43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5BF6" w:rsidRPr="00DA3F34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 w:rsidRPr="00431AF8">
              <w:rPr>
                <w:rFonts w:ascii="Palatino Linotype" w:hAnsi="Palatino Linotype"/>
              </w:rPr>
              <w:t xml:space="preserve">9-13 </w:t>
            </w:r>
            <w:r w:rsidRPr="00431AF8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FA5BF6" w:rsidRPr="00DA3F34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Gazdasági jog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FA5BF6" w:rsidRPr="00912207" w:rsidRDefault="00FA5BF6" w:rsidP="005E27D6">
            <w:pPr>
              <w:spacing w:after="0" w:line="240" w:lineRule="auto"/>
              <w:rPr>
                <w:rFonts w:ascii="Palatino Linotype" w:hAnsi="Palatino Linotype"/>
                <w:caps/>
              </w:rPr>
            </w:pPr>
            <w:r w:rsidRPr="00912207">
              <w:rPr>
                <w:rFonts w:ascii="Palatino Linotype" w:hAnsi="Palatino Linotype"/>
                <w:caps/>
              </w:rPr>
              <w:t>BTSZM304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előadás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FA5BF6" w:rsidRDefault="00FA5BF6" w:rsidP="0013124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Horváth Zsuzsa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FA5BF6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Együtt a </w:t>
            </w:r>
            <w:proofErr w:type="spellStart"/>
            <w:r>
              <w:rPr>
                <w:rFonts w:ascii="Palatino Linotype" w:hAnsi="Palatino Linotype"/>
              </w:rPr>
              <w:t>Szoc</w:t>
            </w:r>
            <w:proofErr w:type="spellEnd"/>
            <w:r>
              <w:rPr>
                <w:rFonts w:ascii="Palatino Linotype" w:hAnsi="Palatino Linotype"/>
              </w:rPr>
              <w:t>. Menedzser I. évfolyammal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:rsidR="00FA5BF6" w:rsidRPr="00624218" w:rsidRDefault="00FA5BF6" w:rsidP="005E27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B2/114</w:t>
            </w:r>
          </w:p>
        </w:tc>
      </w:tr>
    </w:tbl>
    <w:p w:rsidR="00AD20F7" w:rsidRPr="009972B8" w:rsidRDefault="00AD20F7" w:rsidP="00AD20F7">
      <w:pPr>
        <w:spacing w:before="24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Fel kell még venni: </w:t>
      </w:r>
      <w:r w:rsidRPr="00A24C33">
        <w:rPr>
          <w:rFonts w:ascii="Palatino Linotype" w:hAnsi="Palatino Linotype"/>
          <w:b/>
          <w:smallCaps/>
          <w:sz w:val="24"/>
        </w:rPr>
        <w:t>btszm308</w:t>
      </w:r>
      <w:r>
        <w:rPr>
          <w:rFonts w:ascii="Palatino Linotype" w:hAnsi="Palatino Linotype"/>
          <w:b/>
          <w:sz w:val="24"/>
        </w:rPr>
        <w:t xml:space="preserve"> </w:t>
      </w:r>
      <w:r w:rsidRPr="00A24C33">
        <w:rPr>
          <w:rFonts w:ascii="Palatino Linotype" w:hAnsi="Palatino Linotype"/>
          <w:b/>
          <w:sz w:val="24"/>
        </w:rPr>
        <w:t>Szakmai gyakorlat non-porfit szervezeteknél</w:t>
      </w:r>
      <w:r w:rsidRPr="009972B8">
        <w:rPr>
          <w:rFonts w:ascii="Palatino Linotype" w:hAnsi="Palatino Linotype"/>
          <w:sz w:val="24"/>
        </w:rPr>
        <w:t xml:space="preserve">, 40 órában, gyakorlati jegyért. </w:t>
      </w:r>
    </w:p>
    <w:p w:rsidR="00A12D49" w:rsidRPr="009972B8" w:rsidRDefault="00A12D49" w:rsidP="00AD20F7">
      <w:pPr>
        <w:spacing w:before="240" w:line="240" w:lineRule="auto"/>
        <w:rPr>
          <w:rFonts w:ascii="Palatino Linotype" w:hAnsi="Palatino Linotype"/>
          <w:sz w:val="24"/>
        </w:rPr>
      </w:pPr>
    </w:p>
    <w:sectPr w:rsidR="00A12D49" w:rsidRPr="009972B8" w:rsidSect="00A12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90F"/>
    <w:multiLevelType w:val="hybridMultilevel"/>
    <w:tmpl w:val="75827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AC0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187A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12D49"/>
    <w:rsid w:val="00003A89"/>
    <w:rsid w:val="00060504"/>
    <w:rsid w:val="00075D25"/>
    <w:rsid w:val="00093BDA"/>
    <w:rsid w:val="00122F1F"/>
    <w:rsid w:val="00131241"/>
    <w:rsid w:val="0013276D"/>
    <w:rsid w:val="00170EF4"/>
    <w:rsid w:val="00183424"/>
    <w:rsid w:val="00201E36"/>
    <w:rsid w:val="00203910"/>
    <w:rsid w:val="00206B2E"/>
    <w:rsid w:val="002147FC"/>
    <w:rsid w:val="00234B03"/>
    <w:rsid w:val="002845B1"/>
    <w:rsid w:val="002E0E51"/>
    <w:rsid w:val="002E3FED"/>
    <w:rsid w:val="00344FF7"/>
    <w:rsid w:val="0036276F"/>
    <w:rsid w:val="003D35F3"/>
    <w:rsid w:val="003D389C"/>
    <w:rsid w:val="003F0B87"/>
    <w:rsid w:val="003F60F0"/>
    <w:rsid w:val="00410BC2"/>
    <w:rsid w:val="00444876"/>
    <w:rsid w:val="00451BEB"/>
    <w:rsid w:val="00454199"/>
    <w:rsid w:val="00484B92"/>
    <w:rsid w:val="004B633B"/>
    <w:rsid w:val="004F569F"/>
    <w:rsid w:val="004F7058"/>
    <w:rsid w:val="00503BC0"/>
    <w:rsid w:val="00517B96"/>
    <w:rsid w:val="005342B5"/>
    <w:rsid w:val="005628F8"/>
    <w:rsid w:val="005703E3"/>
    <w:rsid w:val="005A254E"/>
    <w:rsid w:val="005A2A24"/>
    <w:rsid w:val="005A76BC"/>
    <w:rsid w:val="005E27D6"/>
    <w:rsid w:val="0060044D"/>
    <w:rsid w:val="0062004E"/>
    <w:rsid w:val="00665259"/>
    <w:rsid w:val="00672C2F"/>
    <w:rsid w:val="00716BB4"/>
    <w:rsid w:val="0074734E"/>
    <w:rsid w:val="0077635C"/>
    <w:rsid w:val="00790988"/>
    <w:rsid w:val="00795FD0"/>
    <w:rsid w:val="007D1001"/>
    <w:rsid w:val="007E0506"/>
    <w:rsid w:val="007E7B44"/>
    <w:rsid w:val="007F1A2D"/>
    <w:rsid w:val="00816557"/>
    <w:rsid w:val="00853F88"/>
    <w:rsid w:val="00854FC9"/>
    <w:rsid w:val="008A2AE9"/>
    <w:rsid w:val="008E4AE5"/>
    <w:rsid w:val="00912207"/>
    <w:rsid w:val="00931942"/>
    <w:rsid w:val="009972B8"/>
    <w:rsid w:val="009D3C7A"/>
    <w:rsid w:val="009E11E6"/>
    <w:rsid w:val="009F39BC"/>
    <w:rsid w:val="00A11267"/>
    <w:rsid w:val="00A12D49"/>
    <w:rsid w:val="00A74944"/>
    <w:rsid w:val="00A948C7"/>
    <w:rsid w:val="00A97DC0"/>
    <w:rsid w:val="00AC501F"/>
    <w:rsid w:val="00AC7155"/>
    <w:rsid w:val="00AD20F7"/>
    <w:rsid w:val="00AE31ED"/>
    <w:rsid w:val="00B55E35"/>
    <w:rsid w:val="00B93B5A"/>
    <w:rsid w:val="00BB42F8"/>
    <w:rsid w:val="00BC5B70"/>
    <w:rsid w:val="00C07496"/>
    <w:rsid w:val="00C6746F"/>
    <w:rsid w:val="00C914AF"/>
    <w:rsid w:val="00C9756E"/>
    <w:rsid w:val="00C978C8"/>
    <w:rsid w:val="00CA6450"/>
    <w:rsid w:val="00CB2B51"/>
    <w:rsid w:val="00CD297A"/>
    <w:rsid w:val="00CD6CC0"/>
    <w:rsid w:val="00D11E4D"/>
    <w:rsid w:val="00D535ED"/>
    <w:rsid w:val="00D71E5E"/>
    <w:rsid w:val="00DA3F34"/>
    <w:rsid w:val="00DB0F61"/>
    <w:rsid w:val="00DD13DA"/>
    <w:rsid w:val="00DD1796"/>
    <w:rsid w:val="00E04FA9"/>
    <w:rsid w:val="00E231AB"/>
    <w:rsid w:val="00E404D7"/>
    <w:rsid w:val="00E911D3"/>
    <w:rsid w:val="00EC21F2"/>
    <w:rsid w:val="00F351E9"/>
    <w:rsid w:val="00F363F3"/>
    <w:rsid w:val="00F441DE"/>
    <w:rsid w:val="00F62D0F"/>
    <w:rsid w:val="00F7369B"/>
    <w:rsid w:val="00F91A58"/>
    <w:rsid w:val="00FA27A8"/>
    <w:rsid w:val="00FA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4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Graholy Éva</cp:lastModifiedBy>
  <cp:revision>10</cp:revision>
  <dcterms:created xsi:type="dcterms:W3CDTF">2014-08-28T14:22:00Z</dcterms:created>
  <dcterms:modified xsi:type="dcterms:W3CDTF">2014-09-10T13:35:00Z</dcterms:modified>
</cp:coreProperties>
</file>